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E7" w:rsidRDefault="001607E7" w:rsidP="001607E7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 w:rsidR="001607E7" w:rsidRDefault="001607E7" w:rsidP="001607E7">
      <w:pPr>
        <w:spacing w:line="360" w:lineRule="auto"/>
        <w:ind w:firstLineChars="200" w:firstLine="560"/>
        <w:jc w:val="center"/>
        <w:rPr>
          <w:rFonts w:eastAsia="黑体"/>
          <w:sz w:val="28"/>
          <w:szCs w:val="28"/>
        </w:rPr>
      </w:pPr>
      <w:r>
        <w:rPr>
          <w:rFonts w:eastAsia="黑体" w:hAnsi="黑体" w:hint="eastAsia"/>
          <w:sz w:val="28"/>
          <w:szCs w:val="28"/>
        </w:rPr>
        <w:t>教育部</w:t>
      </w:r>
      <w:r>
        <w:rPr>
          <w:rFonts w:eastAsia="黑体" w:hAnsi="黑体"/>
          <w:sz w:val="28"/>
          <w:szCs w:val="28"/>
        </w:rPr>
        <w:t>直属高校固定资产最低使用年限表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16"/>
        <w:gridCol w:w="1594"/>
        <w:gridCol w:w="2567"/>
        <w:gridCol w:w="2342"/>
      </w:tblGrid>
      <w:tr w:rsidR="001607E7" w:rsidTr="00F46BDC">
        <w:trPr>
          <w:cantSplit/>
          <w:trHeight w:hRule="exact" w:val="44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固定资产类别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最低使用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年限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房屋及构筑物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业务及管理用房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砖混结构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仿宋_GB2312"/>
                <w:kern w:val="0"/>
                <w:sz w:val="24"/>
                <w:szCs w:val="24"/>
              </w:rPr>
              <w:t>简易房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房屋附属设施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构筑物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计算机设备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车辆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图书档案设备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电气设备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雷达、无线电和卫星导航设备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通信设备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广播、电视、电影设备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电子和通信测量设备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计量标准器具及量具、衡器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探矿、采矿、选矿和造块设备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石油天然气开采专用设备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石油和化学工业专用设备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炼焦和金属冶炼轧制设备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电力工业专用设备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非金属矿物制品工业专用设备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核工业专用设备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航空航天工业专用设备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农业和林业机械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木材采集和加工设备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食品加工专用设备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饮料加工设备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烟草加工设备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粮油作物和饲料加工设备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纺织设备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缝纫、服饰、制革和毛皮加工设备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造纸和印刷机械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化学药品和中药专用设备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电工、电子专用生产设备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安全生产设备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邮政专用设备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环境污染防治设备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公安专用设备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水工机械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殡葬设备及用品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铁路运输设备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水上交通运输设备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航空器及其配套设备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文艺设备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体育设备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娱乐设备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家具、用具及装具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1607E7" w:rsidTr="00F46BDC">
        <w:trPr>
          <w:cantSplit/>
          <w:trHeight w:hRule="exact" w:val="448"/>
        </w:trPr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用具、装具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7E7" w:rsidRDefault="001607E7" w:rsidP="00F46BDC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</w:tbl>
    <w:p w:rsidR="00187127" w:rsidRDefault="00187127"/>
    <w:sectPr w:rsidR="0018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59" w:rsidRDefault="00BA6559"/>
  </w:endnote>
  <w:endnote w:type="continuationSeparator" w:id="0">
    <w:p w:rsidR="00BA6559" w:rsidRDefault="00BA6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59" w:rsidRDefault="00BA6559"/>
  </w:footnote>
  <w:footnote w:type="continuationSeparator" w:id="0">
    <w:p w:rsidR="00BA6559" w:rsidRDefault="00BA65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E7"/>
    <w:rsid w:val="001607E7"/>
    <w:rsid w:val="00187127"/>
    <w:rsid w:val="00892811"/>
    <w:rsid w:val="00BA6559"/>
    <w:rsid w:val="00C2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48097-B75A-42EA-8B01-CD10F3BB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5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5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zsc515</dc:creator>
  <cp:keywords/>
  <dc:description/>
  <cp:lastModifiedBy>shiguifeng@sjtu.edu.cn</cp:lastModifiedBy>
  <cp:revision>2</cp:revision>
  <cp:lastPrinted>2018-03-26T01:03:00Z</cp:lastPrinted>
  <dcterms:created xsi:type="dcterms:W3CDTF">2018-03-26T01:53:00Z</dcterms:created>
  <dcterms:modified xsi:type="dcterms:W3CDTF">2018-03-26T01:53:00Z</dcterms:modified>
</cp:coreProperties>
</file>